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36" w:rsidRDefault="00FF4736" w:rsidP="00116B0F">
      <w:pPr>
        <w:shd w:val="clear" w:color="auto" w:fill="FFFFFF"/>
        <w:spacing w:after="100" w:afterAutospacing="1" w:line="240" w:lineRule="auto"/>
        <w:outlineLvl w:val="0"/>
        <w:rPr>
          <w:rFonts w:ascii="Arial" w:eastAsia="Times New Roman" w:hAnsi="Arial" w:cs="Arial"/>
          <w:b/>
          <w:bCs/>
          <w:caps/>
          <w:color w:val="464646"/>
          <w:kern w:val="36"/>
          <w:sz w:val="48"/>
          <w:szCs w:val="48"/>
        </w:rPr>
      </w:pPr>
      <w:r w:rsidRPr="00FF4736">
        <w:rPr>
          <w:rFonts w:ascii="Arial" w:eastAsia="Times New Roman" w:hAnsi="Arial" w:cs="Arial"/>
          <w:b/>
          <w:bCs/>
          <w:caps/>
          <w:color w:val="464646"/>
          <w:kern w:val="36"/>
          <w:sz w:val="48"/>
          <w:szCs w:val="48"/>
        </w:rPr>
        <w:t>www.datacenters.com/att</w:t>
      </w:r>
    </w:p>
    <w:p w:rsidR="00116B0F" w:rsidRPr="00116B0F" w:rsidRDefault="00116B0F" w:rsidP="00116B0F">
      <w:pPr>
        <w:shd w:val="clear" w:color="auto" w:fill="FFFFFF"/>
        <w:spacing w:after="100" w:afterAutospacing="1" w:line="240" w:lineRule="auto"/>
        <w:outlineLvl w:val="0"/>
        <w:rPr>
          <w:rFonts w:ascii="Arial" w:eastAsia="Times New Roman" w:hAnsi="Arial" w:cs="Arial"/>
          <w:b/>
          <w:bCs/>
          <w:caps/>
          <w:color w:val="464646"/>
          <w:kern w:val="36"/>
          <w:sz w:val="48"/>
          <w:szCs w:val="48"/>
        </w:rPr>
      </w:pPr>
      <w:r w:rsidRPr="00116B0F">
        <w:rPr>
          <w:rFonts w:ascii="Arial" w:eastAsia="Times New Roman" w:hAnsi="Arial" w:cs="Arial"/>
          <w:b/>
          <w:bCs/>
          <w:caps/>
          <w:color w:val="464646"/>
          <w:kern w:val="36"/>
          <w:sz w:val="48"/>
          <w:szCs w:val="48"/>
        </w:rPr>
        <w:t>AT&amp;T</w:t>
      </w:r>
    </w:p>
    <w:p w:rsidR="00116B0F" w:rsidRPr="00116B0F" w:rsidRDefault="00116B0F" w:rsidP="00116B0F">
      <w:pPr>
        <w:shd w:val="clear" w:color="auto" w:fill="FFFFFF"/>
        <w:spacing w:before="100" w:beforeAutospacing="1" w:after="100" w:afterAutospacing="1" w:line="240" w:lineRule="auto"/>
        <w:outlineLvl w:val="1"/>
        <w:rPr>
          <w:rFonts w:ascii="Arial" w:eastAsia="Times New Roman" w:hAnsi="Arial" w:cs="Arial"/>
          <w:caps/>
          <w:color w:val="464646"/>
          <w:sz w:val="36"/>
          <w:szCs w:val="36"/>
        </w:rPr>
      </w:pPr>
      <w:r w:rsidRPr="00116B0F">
        <w:rPr>
          <w:rFonts w:ascii="Arial" w:eastAsia="Times New Roman" w:hAnsi="Arial" w:cs="Arial"/>
          <w:caps/>
          <w:color w:val="464646"/>
          <w:sz w:val="36"/>
          <w:szCs w:val="36"/>
        </w:rPr>
        <w:t>DESCRIPTION</w:t>
      </w:r>
    </w:p>
    <w:p w:rsidR="00116B0F" w:rsidRPr="00116B0F" w:rsidRDefault="00116B0F" w:rsidP="00116B0F">
      <w:pPr>
        <w:shd w:val="clear" w:color="auto" w:fill="FFFFFF"/>
        <w:spacing w:after="0" w:line="305" w:lineRule="atLeast"/>
        <w:rPr>
          <w:rFonts w:ascii="Arial" w:eastAsia="Times New Roman" w:hAnsi="Arial" w:cs="Arial"/>
          <w:color w:val="464646"/>
        </w:rPr>
      </w:pPr>
      <w:r w:rsidRPr="00116B0F">
        <w:rPr>
          <w:rFonts w:ascii="Arial" w:eastAsia="Times New Roman" w:hAnsi="Arial" w:cs="Arial"/>
          <w:color w:val="464646"/>
        </w:rPr>
        <w:t xml:space="preserve">We serve customers nationwide with a broad range of wireless voice and data services. We have </w:t>
      </w:r>
      <w:proofErr w:type="gramStart"/>
      <w:r w:rsidRPr="00116B0F">
        <w:rPr>
          <w:rFonts w:ascii="Arial" w:eastAsia="Times New Roman" w:hAnsi="Arial" w:cs="Arial"/>
          <w:color w:val="464646"/>
        </w:rPr>
        <w:t>the nation's largest 4G network — covering 275 million people, and 2,000 more 4G cities and towns than Verizon</w:t>
      </w:r>
      <w:proofErr w:type="gramEnd"/>
      <w:r w:rsidRPr="00116B0F">
        <w:rPr>
          <w:rFonts w:ascii="Arial" w:eastAsia="Times New Roman" w:hAnsi="Arial" w:cs="Arial"/>
          <w:color w:val="464646"/>
        </w:rPr>
        <w:t xml:space="preserve"> and serve 105.2 million wireless subscribers. We hold spectrum licenses in all 50 U.S. states, the District of Columbia, Puerto Rico and the U.S. Virgin Islands. We also have the best worldwide coverage of any U.S. carrier with voice coverage in more than 225 countries, data roaming in more than 205 countries and mobile broadband in more than 145 countries.</w:t>
      </w:r>
    </w:p>
    <w:p w:rsidR="00116B0F" w:rsidRPr="00116B0F" w:rsidRDefault="00116B0F" w:rsidP="00116B0F">
      <w:pPr>
        <w:spacing w:after="0" w:line="240" w:lineRule="auto"/>
        <w:rPr>
          <w:rFonts w:ascii="Times New Roman" w:eastAsia="Times New Roman" w:hAnsi="Times New Roman" w:cs="Times New Roman"/>
          <w:sz w:val="24"/>
          <w:szCs w:val="24"/>
        </w:rPr>
      </w:pPr>
      <w:r w:rsidRPr="00116B0F">
        <w:rPr>
          <w:rFonts w:ascii="Arial" w:eastAsia="Times New Roman" w:hAnsi="Arial" w:cs="Arial"/>
          <w:color w:val="464646"/>
        </w:rPr>
        <w:br/>
      </w:r>
    </w:p>
    <w:p w:rsidR="00116B0F" w:rsidRPr="00116B0F" w:rsidRDefault="00116B0F" w:rsidP="00116B0F">
      <w:pPr>
        <w:shd w:val="clear" w:color="auto" w:fill="FFFFFF"/>
        <w:spacing w:after="0" w:line="305" w:lineRule="atLeast"/>
        <w:rPr>
          <w:rFonts w:ascii="Arial" w:eastAsia="Times New Roman" w:hAnsi="Arial" w:cs="Arial"/>
          <w:color w:val="464646"/>
        </w:rPr>
      </w:pPr>
      <w:r w:rsidRPr="00116B0F">
        <w:rPr>
          <w:rFonts w:ascii="Arial" w:eastAsia="Times New Roman" w:hAnsi="Arial" w:cs="Arial"/>
          <w:color w:val="464646"/>
        </w:rPr>
        <w:t>We serve millions of customers, concentrated in 22 states, with wired services, including broadband, long distance and local voice.</w:t>
      </w:r>
    </w:p>
    <w:p w:rsidR="00116B0F" w:rsidRPr="00116B0F" w:rsidRDefault="00116B0F" w:rsidP="00116B0F">
      <w:pPr>
        <w:shd w:val="clear" w:color="auto" w:fill="FFFFFF"/>
        <w:spacing w:before="100" w:beforeAutospacing="1" w:after="100" w:afterAutospacing="1" w:line="240" w:lineRule="auto"/>
        <w:outlineLvl w:val="1"/>
        <w:rPr>
          <w:rFonts w:ascii="Arial" w:eastAsia="Times New Roman" w:hAnsi="Arial" w:cs="Arial"/>
          <w:caps/>
          <w:color w:val="464646"/>
          <w:sz w:val="36"/>
          <w:szCs w:val="36"/>
        </w:rPr>
      </w:pPr>
      <w:r w:rsidRPr="00116B0F">
        <w:rPr>
          <w:rFonts w:ascii="Arial" w:eastAsia="Times New Roman" w:hAnsi="Arial" w:cs="Arial"/>
          <w:caps/>
          <w:color w:val="464646"/>
          <w:sz w:val="36"/>
          <w:szCs w:val="36"/>
        </w:rPr>
        <w:t>DATA CENTERS</w:t>
      </w:r>
    </w:p>
    <w:tbl>
      <w:tblPr>
        <w:tblW w:w="10440" w:type="dxa"/>
        <w:tblCellSpacing w:w="15" w:type="dxa"/>
        <w:shd w:val="clear" w:color="auto" w:fill="FFFFFF"/>
        <w:tblCellMar>
          <w:top w:w="15" w:type="dxa"/>
          <w:left w:w="15" w:type="dxa"/>
          <w:bottom w:w="15" w:type="dxa"/>
          <w:right w:w="15" w:type="dxa"/>
        </w:tblCellMar>
        <w:tblLook w:val="04A0"/>
      </w:tblPr>
      <w:tblGrid>
        <w:gridCol w:w="5142"/>
        <w:gridCol w:w="1738"/>
        <w:gridCol w:w="1758"/>
        <w:gridCol w:w="1802"/>
      </w:tblGrid>
      <w:tr w:rsidR="00116B0F" w:rsidRPr="00116B0F" w:rsidTr="00116B0F">
        <w:trPr>
          <w:tblHeader/>
          <w:tblCellSpacing w:w="15" w:type="dxa"/>
        </w:trPr>
        <w:tc>
          <w:tcPr>
            <w:tcW w:w="0" w:type="auto"/>
            <w:shd w:val="clear" w:color="auto" w:fill="FFFFFF"/>
            <w:vAlign w:val="center"/>
            <w:hideMark/>
          </w:tcPr>
          <w:p w:rsidR="00116B0F" w:rsidRPr="00116B0F" w:rsidRDefault="00116B0F" w:rsidP="00116B0F">
            <w:pPr>
              <w:spacing w:after="0" w:line="305" w:lineRule="atLeast"/>
              <w:jc w:val="center"/>
              <w:rPr>
                <w:rFonts w:ascii="Arial" w:eastAsia="Times New Roman" w:hAnsi="Arial" w:cs="Arial"/>
                <w:b/>
                <w:bCs/>
                <w:color w:val="464646"/>
              </w:rPr>
            </w:pPr>
            <w:r w:rsidRPr="00116B0F">
              <w:rPr>
                <w:rFonts w:ascii="Arial" w:eastAsia="Times New Roman" w:hAnsi="Arial" w:cs="Arial"/>
                <w:b/>
                <w:bCs/>
                <w:color w:val="464646"/>
              </w:rPr>
              <w:t>Name</w:t>
            </w:r>
          </w:p>
        </w:tc>
        <w:tc>
          <w:tcPr>
            <w:tcW w:w="0" w:type="auto"/>
            <w:shd w:val="clear" w:color="auto" w:fill="FFFFFF"/>
            <w:vAlign w:val="center"/>
            <w:hideMark/>
          </w:tcPr>
          <w:p w:rsidR="00116B0F" w:rsidRPr="00116B0F" w:rsidRDefault="00116B0F" w:rsidP="00116B0F">
            <w:pPr>
              <w:spacing w:after="0" w:line="305" w:lineRule="atLeast"/>
              <w:jc w:val="center"/>
              <w:rPr>
                <w:rFonts w:ascii="Arial" w:eastAsia="Times New Roman" w:hAnsi="Arial" w:cs="Arial"/>
                <w:b/>
                <w:bCs/>
                <w:color w:val="464646"/>
              </w:rPr>
            </w:pPr>
            <w:r w:rsidRPr="00116B0F">
              <w:rPr>
                <w:rFonts w:ascii="Arial" w:eastAsia="Times New Roman" w:hAnsi="Arial" w:cs="Arial"/>
                <w:b/>
                <w:bCs/>
                <w:color w:val="464646"/>
              </w:rPr>
              <w:t>City</w:t>
            </w:r>
          </w:p>
        </w:tc>
        <w:tc>
          <w:tcPr>
            <w:tcW w:w="0" w:type="auto"/>
            <w:shd w:val="clear" w:color="auto" w:fill="FFFFFF"/>
            <w:vAlign w:val="center"/>
            <w:hideMark/>
          </w:tcPr>
          <w:p w:rsidR="00116B0F" w:rsidRPr="00116B0F" w:rsidRDefault="00116B0F" w:rsidP="00116B0F">
            <w:pPr>
              <w:spacing w:after="0" w:line="305" w:lineRule="atLeast"/>
              <w:jc w:val="center"/>
              <w:rPr>
                <w:rFonts w:ascii="Arial" w:eastAsia="Times New Roman" w:hAnsi="Arial" w:cs="Arial"/>
                <w:b/>
                <w:bCs/>
                <w:color w:val="464646"/>
              </w:rPr>
            </w:pPr>
            <w:r w:rsidRPr="00116B0F">
              <w:rPr>
                <w:rFonts w:ascii="Arial" w:eastAsia="Times New Roman" w:hAnsi="Arial" w:cs="Arial"/>
                <w:b/>
                <w:bCs/>
                <w:color w:val="464646"/>
              </w:rPr>
              <w:t>State</w:t>
            </w:r>
          </w:p>
        </w:tc>
        <w:tc>
          <w:tcPr>
            <w:tcW w:w="0" w:type="auto"/>
            <w:shd w:val="clear" w:color="auto" w:fill="FFFFFF"/>
            <w:vAlign w:val="center"/>
            <w:hideMark/>
          </w:tcPr>
          <w:p w:rsidR="00116B0F" w:rsidRPr="00116B0F" w:rsidRDefault="00116B0F" w:rsidP="00116B0F">
            <w:pPr>
              <w:spacing w:after="0" w:line="305" w:lineRule="atLeast"/>
              <w:jc w:val="center"/>
              <w:rPr>
                <w:rFonts w:ascii="Arial" w:eastAsia="Times New Roman" w:hAnsi="Arial" w:cs="Arial"/>
                <w:b/>
                <w:bCs/>
                <w:color w:val="464646"/>
              </w:rPr>
            </w:pPr>
            <w:r w:rsidRPr="00116B0F">
              <w:rPr>
                <w:rFonts w:ascii="Arial" w:eastAsia="Times New Roman" w:hAnsi="Arial" w:cs="Arial"/>
                <w:b/>
                <w:bCs/>
                <w:color w:val="464646"/>
              </w:rPr>
              <w:t>Country</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4" w:history="1">
              <w:r w:rsidRPr="00116B0F">
                <w:rPr>
                  <w:rFonts w:ascii="Arial" w:eastAsia="Times New Roman" w:hAnsi="Arial" w:cs="Arial"/>
                  <w:color w:val="2246E0"/>
                </w:rPr>
                <w:t>AT&amp;T - Ashburn 1 Data Center (WDC1)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Ashburn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Virginia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5" w:history="1">
              <w:r w:rsidRPr="00116B0F">
                <w:rPr>
                  <w:rFonts w:ascii="Arial" w:eastAsia="Times New Roman" w:hAnsi="Arial" w:cs="Arial"/>
                  <w:color w:val="2246E0"/>
                </w:rPr>
                <w:t>AT&amp;T - Ashburn 2 Data Center (WDC1)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Ashburn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Virginia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6" w:history="1">
              <w:r w:rsidRPr="00116B0F">
                <w:rPr>
                  <w:rFonts w:ascii="Arial" w:eastAsia="Times New Roman" w:hAnsi="Arial" w:cs="Arial"/>
                  <w:color w:val="2246E0"/>
                </w:rPr>
                <w:t>AT&amp;T - Paris Data Center (CDG1)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Aubervilliers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France</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7" w:history="1">
              <w:r w:rsidRPr="00116B0F">
                <w:rPr>
                  <w:rFonts w:ascii="Arial" w:eastAsia="Times New Roman" w:hAnsi="Arial" w:cs="Arial"/>
                  <w:color w:val="2246E0"/>
                </w:rPr>
                <w:t>AT&amp;T - Singapore Data Center (SNG1)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roofErr w:type="spellStart"/>
            <w:r w:rsidRPr="00116B0F">
              <w:rPr>
                <w:rFonts w:ascii="Arial" w:eastAsia="Times New Roman" w:hAnsi="Arial" w:cs="Arial"/>
                <w:color w:val="464646"/>
              </w:rPr>
              <w:t>Bedok</w:t>
            </w:r>
            <w:proofErr w:type="spellEnd"/>
            <w:r w:rsidRPr="00116B0F">
              <w:rPr>
                <w:rFonts w:ascii="Arial" w:eastAsia="Times New Roman" w:hAnsi="Arial" w:cs="Arial"/>
                <w:color w:val="464646"/>
              </w:rPr>
              <w:t xml:space="preserve"> New Town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Singapore</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8" w:history="1">
              <w:r w:rsidRPr="00116B0F">
                <w:rPr>
                  <w:rFonts w:ascii="Arial" w:eastAsia="Times New Roman" w:hAnsi="Arial" w:cs="Arial"/>
                  <w:color w:val="2246E0"/>
                </w:rPr>
                <w:t>AT&amp;T - Dallas Data 1 Center (DAL1)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Allen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Texas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9" w:history="1">
              <w:r w:rsidRPr="00116B0F">
                <w:rPr>
                  <w:rFonts w:ascii="Arial" w:eastAsia="Times New Roman" w:hAnsi="Arial" w:cs="Arial"/>
                  <w:color w:val="2246E0"/>
                </w:rPr>
                <w:t>AT&amp;T - Frankfurt Data Center (FRA1)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Frankfurt am Main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Frankfurt</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0" w:history="1">
              <w:r w:rsidRPr="00116B0F">
                <w:rPr>
                  <w:rFonts w:ascii="Arial" w:eastAsia="Times New Roman" w:hAnsi="Arial" w:cs="Arial"/>
                  <w:color w:val="2246E0"/>
                </w:rPr>
                <w:t>AT&amp;T - Hawthorne Data Center (LAX1)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Hawthorne</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California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1" w:history="1">
              <w:r w:rsidRPr="00116B0F">
                <w:rPr>
                  <w:rFonts w:ascii="Arial" w:eastAsia="Times New Roman" w:hAnsi="Arial" w:cs="Arial"/>
                  <w:color w:val="2246E0"/>
                </w:rPr>
                <w:t>AT&amp;T - Hong Kong Data Center (HNK1)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Hong Kong</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 xml:space="preserve">China </w:t>
            </w:r>
            <w:proofErr w:type="spellStart"/>
            <w:r w:rsidRPr="00116B0F">
              <w:rPr>
                <w:rFonts w:ascii="Arial" w:eastAsia="Times New Roman" w:hAnsi="Arial" w:cs="Arial"/>
                <w:color w:val="464646"/>
              </w:rPr>
              <w:t>Siu</w:t>
            </w:r>
            <w:proofErr w:type="spellEnd"/>
            <w:r w:rsidRPr="00116B0F">
              <w:rPr>
                <w:rFonts w:ascii="Arial" w:eastAsia="Times New Roman" w:hAnsi="Arial" w:cs="Arial"/>
                <w:color w:val="464646"/>
              </w:rPr>
              <w:t xml:space="preserve"> </w:t>
            </w:r>
            <w:proofErr w:type="spellStart"/>
            <w:r w:rsidRPr="00116B0F">
              <w:rPr>
                <w:rFonts w:ascii="Arial" w:eastAsia="Times New Roman" w:hAnsi="Arial" w:cs="Arial"/>
                <w:color w:val="464646"/>
              </w:rPr>
              <w:t>Sai</w:t>
            </w:r>
            <w:proofErr w:type="spellEnd"/>
            <w:r w:rsidRPr="00116B0F">
              <w:rPr>
                <w:rFonts w:ascii="Arial" w:eastAsia="Times New Roman" w:hAnsi="Arial" w:cs="Arial"/>
                <w:color w:val="464646"/>
              </w:rPr>
              <w:t xml:space="preserve"> Wan</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2" w:history="1">
              <w:r w:rsidRPr="00116B0F">
                <w:rPr>
                  <w:rFonts w:ascii="Arial" w:eastAsia="Times New Roman" w:hAnsi="Arial" w:cs="Arial"/>
                  <w:color w:val="2246E0"/>
                </w:rPr>
                <w:t xml:space="preserve">AT&amp;T - Hong Kong 20th Floor Mega </w:t>
              </w:r>
              <w:proofErr w:type="spellStart"/>
              <w:r w:rsidRPr="00116B0F">
                <w:rPr>
                  <w:rFonts w:ascii="Arial" w:eastAsia="Times New Roman" w:hAnsi="Arial" w:cs="Arial"/>
                  <w:color w:val="2246E0"/>
                </w:rPr>
                <w:t>iAdvantage</w:t>
              </w:r>
              <w:proofErr w:type="spellEnd"/>
              <w:r w:rsidRPr="00116B0F">
                <w:rPr>
                  <w:rFonts w:ascii="Arial" w:eastAsia="Times New Roman" w:hAnsi="Arial" w:cs="Arial"/>
                  <w:color w:val="2246E0"/>
                </w:rPr>
                <w:t xml:space="preserve"> Data Center</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Hong Kong</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 xml:space="preserve">China </w:t>
            </w:r>
            <w:proofErr w:type="spellStart"/>
            <w:r w:rsidRPr="00116B0F">
              <w:rPr>
                <w:rFonts w:ascii="Arial" w:eastAsia="Times New Roman" w:hAnsi="Arial" w:cs="Arial"/>
                <w:color w:val="464646"/>
              </w:rPr>
              <w:t>Siu</w:t>
            </w:r>
            <w:proofErr w:type="spellEnd"/>
            <w:r w:rsidRPr="00116B0F">
              <w:rPr>
                <w:rFonts w:ascii="Arial" w:eastAsia="Times New Roman" w:hAnsi="Arial" w:cs="Arial"/>
                <w:color w:val="464646"/>
              </w:rPr>
              <w:t xml:space="preserve"> </w:t>
            </w:r>
            <w:proofErr w:type="spellStart"/>
            <w:r w:rsidRPr="00116B0F">
              <w:rPr>
                <w:rFonts w:ascii="Arial" w:eastAsia="Times New Roman" w:hAnsi="Arial" w:cs="Arial"/>
                <w:color w:val="464646"/>
              </w:rPr>
              <w:t>Sai</w:t>
            </w:r>
            <w:proofErr w:type="spellEnd"/>
            <w:r w:rsidRPr="00116B0F">
              <w:rPr>
                <w:rFonts w:ascii="Arial" w:eastAsia="Times New Roman" w:hAnsi="Arial" w:cs="Arial"/>
                <w:color w:val="464646"/>
              </w:rPr>
              <w:t xml:space="preserve"> Wan</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3" w:history="1">
              <w:r w:rsidRPr="00116B0F">
                <w:rPr>
                  <w:rFonts w:ascii="Arial" w:eastAsia="Times New Roman" w:hAnsi="Arial" w:cs="Arial"/>
                  <w:color w:val="2246E0"/>
                </w:rPr>
                <w:t>AT&amp;T - Irvine Data Center (LAX2)</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Irvine</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California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4" w:history="1">
              <w:r w:rsidRPr="00116B0F">
                <w:rPr>
                  <w:rFonts w:ascii="Arial" w:eastAsia="Times New Roman" w:hAnsi="Arial" w:cs="Arial"/>
                  <w:color w:val="2246E0"/>
                </w:rPr>
                <w:t>AT&amp;T - Bangalore Data Center (BKI1)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roofErr w:type="spellStart"/>
            <w:r w:rsidRPr="00116B0F">
              <w:rPr>
                <w:rFonts w:ascii="Arial" w:eastAsia="Times New Roman" w:hAnsi="Arial" w:cs="Arial"/>
                <w:color w:val="464646"/>
              </w:rPr>
              <w:t>Bengaluru</w:t>
            </w:r>
            <w:proofErr w:type="spellEnd"/>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Karnataka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India</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5" w:history="1">
              <w:r w:rsidRPr="00116B0F">
                <w:rPr>
                  <w:rFonts w:ascii="Arial" w:eastAsia="Times New Roman" w:hAnsi="Arial" w:cs="Arial"/>
                  <w:color w:val="2246E0"/>
                </w:rPr>
                <w:t>AT&amp;T - Hong Kong 2 Data Center (HNK2)</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Kowloon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Hong Kong</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6" w:history="1">
              <w:r w:rsidRPr="00116B0F">
                <w:rPr>
                  <w:rFonts w:ascii="Arial" w:eastAsia="Times New Roman" w:hAnsi="Arial" w:cs="Arial"/>
                  <w:color w:val="2246E0"/>
                </w:rPr>
                <w:t>AT&amp;T - Lisle Data Center (CHI1)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Lisle</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Illinois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7" w:history="1">
              <w:r w:rsidRPr="00116B0F">
                <w:rPr>
                  <w:rFonts w:ascii="Arial" w:eastAsia="Times New Roman" w:hAnsi="Arial" w:cs="Arial"/>
                  <w:color w:val="2246E0"/>
                </w:rPr>
                <w:t>AT&amp;T - Lithia Springs Data Center (ATL1)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Lithia Springs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Georgia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8" w:history="1">
              <w:r w:rsidRPr="00116B0F">
                <w:rPr>
                  <w:rFonts w:ascii="Arial" w:eastAsia="Times New Roman" w:hAnsi="Arial" w:cs="Arial"/>
                  <w:color w:val="2246E0"/>
                </w:rPr>
                <w:t>AT&amp;T - London 1 Data Center (LHR1)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London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Kingdom</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19" w:history="1">
              <w:r w:rsidRPr="00116B0F">
                <w:rPr>
                  <w:rFonts w:ascii="Arial" w:eastAsia="Times New Roman" w:hAnsi="Arial" w:cs="Arial"/>
                  <w:color w:val="2246E0"/>
                </w:rPr>
                <w:t>AT&amp;T - Lynwood Data Center (SEA1)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Lynwood</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Washington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0" w:history="1">
              <w:r w:rsidRPr="00116B0F">
                <w:rPr>
                  <w:rFonts w:ascii="Arial" w:eastAsia="Times New Roman" w:hAnsi="Arial" w:cs="Arial"/>
                  <w:color w:val="2246E0"/>
                </w:rPr>
                <w:t>AT&amp;T - Arizona Data Center (PHX1)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Mesa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Arizona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1" w:history="1">
              <w:r w:rsidRPr="00116B0F">
                <w:rPr>
                  <w:rFonts w:ascii="Arial" w:eastAsia="Times New Roman" w:hAnsi="Arial" w:cs="Arial"/>
                  <w:color w:val="2246E0"/>
                </w:rPr>
                <w:t>AT&amp;T - Miami Data Center (MIA1)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Miami</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Florida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2" w:history="1">
              <w:r w:rsidRPr="00116B0F">
                <w:rPr>
                  <w:rFonts w:ascii="Arial" w:eastAsia="Times New Roman" w:hAnsi="Arial" w:cs="Arial"/>
                  <w:color w:val="2246E0"/>
                </w:rPr>
                <w:t>AT&amp;T - New York Data Center (NYC2)</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New York</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New York</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3" w:history="1">
              <w:r w:rsidRPr="00116B0F">
                <w:rPr>
                  <w:rFonts w:ascii="Arial" w:eastAsia="Times New Roman" w:hAnsi="Arial" w:cs="Arial"/>
                  <w:color w:val="2246E0"/>
                </w:rPr>
                <w:t>AT&amp;T - Oak Brook Data Center (CHI1)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Oak Brook</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Illinois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4" w:history="1">
              <w:r w:rsidRPr="00116B0F">
                <w:rPr>
                  <w:rFonts w:ascii="Arial" w:eastAsia="Times New Roman" w:hAnsi="Arial" w:cs="Arial"/>
                  <w:color w:val="2246E0"/>
                </w:rPr>
                <w:t>AT&amp;T - Orlando Data Center (ORL1)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Orlando</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Florida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5" w:history="1">
              <w:r w:rsidRPr="00116B0F">
                <w:rPr>
                  <w:rFonts w:ascii="Arial" w:eastAsia="Times New Roman" w:hAnsi="Arial" w:cs="Arial"/>
                  <w:color w:val="2246E0"/>
                </w:rPr>
                <w:t>AT&amp;T - Birmingham Data Center (BHX1)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roofErr w:type="spellStart"/>
            <w:r w:rsidRPr="00116B0F">
              <w:rPr>
                <w:rFonts w:ascii="Arial" w:eastAsia="Times New Roman" w:hAnsi="Arial" w:cs="Arial"/>
                <w:color w:val="464646"/>
              </w:rPr>
              <w:t>Redditch</w:t>
            </w:r>
            <w:proofErr w:type="spellEnd"/>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Kingdom</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6" w:history="1">
              <w:r w:rsidRPr="00116B0F">
                <w:rPr>
                  <w:rFonts w:ascii="Arial" w:eastAsia="Times New Roman" w:hAnsi="Arial" w:cs="Arial"/>
                  <w:color w:val="2246E0"/>
                </w:rPr>
                <w:t>AT&amp;T - Redwood City Data Center (RWC1)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Redwood City</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California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7" w:history="1">
              <w:r w:rsidRPr="00116B0F">
                <w:rPr>
                  <w:rFonts w:ascii="Arial" w:eastAsia="Times New Roman" w:hAnsi="Arial" w:cs="Arial"/>
                  <w:color w:val="2246E0"/>
                </w:rPr>
                <w:t>AT&amp;T - San Diego Data Center (SAN2)</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San Diego</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California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8" w:history="1">
              <w:r w:rsidRPr="00116B0F">
                <w:rPr>
                  <w:rFonts w:ascii="Arial" w:eastAsia="Times New Roman" w:hAnsi="Arial" w:cs="Arial"/>
                  <w:color w:val="2246E0"/>
                </w:rPr>
                <w:t>AT&amp;T - San Jose Data Center (SJC1)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San Jose</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California</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29" w:history="1">
              <w:r w:rsidRPr="00116B0F">
                <w:rPr>
                  <w:rFonts w:ascii="Arial" w:eastAsia="Times New Roman" w:hAnsi="Arial" w:cs="Arial"/>
                  <w:color w:val="2246E0"/>
                </w:rPr>
                <w:t>AT&amp;T - Secaucus Data Center (NYC3)</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Secaucus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New Jersey</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0" w:history="1">
              <w:r w:rsidRPr="00116B0F">
                <w:rPr>
                  <w:rFonts w:ascii="Arial" w:eastAsia="Times New Roman" w:hAnsi="Arial" w:cs="Arial"/>
                  <w:color w:val="2246E0"/>
                </w:rPr>
                <w:t>AT&amp;T - Shanghai 3 Data Center (SHA3)</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Shanghai</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China</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1" w:history="1">
              <w:r w:rsidRPr="00116B0F">
                <w:rPr>
                  <w:rFonts w:ascii="Arial" w:eastAsia="Times New Roman" w:hAnsi="Arial" w:cs="Arial"/>
                  <w:color w:val="2246E0"/>
                </w:rPr>
                <w:t>AT&amp;T - Sydney Data Center (SYD1)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Sydney</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New South Wales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Australia</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2" w:history="1">
              <w:r w:rsidRPr="00116B0F">
                <w:rPr>
                  <w:rFonts w:ascii="Arial" w:eastAsia="Times New Roman" w:hAnsi="Arial" w:cs="Arial"/>
                  <w:color w:val="2246E0"/>
                </w:rPr>
                <w:t>AT&amp;T - Tokyo Data Center (AHI1)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Tokyo</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Japan</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3" w:history="1">
              <w:r w:rsidRPr="00116B0F">
                <w:rPr>
                  <w:rFonts w:ascii="Arial" w:eastAsia="Times New Roman" w:hAnsi="Arial" w:cs="Arial"/>
                  <w:color w:val="2246E0"/>
                </w:rPr>
                <w:t>AT&amp;T - Toronto Data Center (TOR1)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Toronto</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Ontario</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Canada</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4" w:history="1">
              <w:r w:rsidRPr="00116B0F">
                <w:rPr>
                  <w:rFonts w:ascii="Arial" w:eastAsia="Times New Roman" w:hAnsi="Arial" w:cs="Arial"/>
                  <w:color w:val="2246E0"/>
                </w:rPr>
                <w:t>AT&amp;T - Watertown Data Center (BOS1)</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Watertown</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Massachusetts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5" w:history="1">
              <w:r w:rsidRPr="00116B0F">
                <w:rPr>
                  <w:rFonts w:ascii="Arial" w:eastAsia="Times New Roman" w:hAnsi="Arial" w:cs="Arial"/>
                  <w:color w:val="2246E0"/>
                </w:rPr>
                <w:t>AT&amp;T - London 2 Data Center (LHR2)</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roofErr w:type="spellStart"/>
            <w:r w:rsidRPr="00116B0F">
              <w:rPr>
                <w:rFonts w:ascii="Arial" w:eastAsia="Times New Roman" w:hAnsi="Arial" w:cs="Arial"/>
                <w:color w:val="464646"/>
              </w:rPr>
              <w:t>Woking</w:t>
            </w:r>
            <w:proofErr w:type="spellEnd"/>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Kingdom</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6" w:history="1">
              <w:r w:rsidRPr="00116B0F">
                <w:rPr>
                  <w:rFonts w:ascii="Arial" w:eastAsia="Times New Roman" w:hAnsi="Arial" w:cs="Arial"/>
                  <w:color w:val="2246E0"/>
                </w:rPr>
                <w:t>AT&amp;T - Dallas Data 2 Center (DAL2)</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Dallas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Texas</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7" w:history="1">
              <w:r w:rsidRPr="00116B0F">
                <w:rPr>
                  <w:rFonts w:ascii="Arial" w:eastAsia="Times New Roman" w:hAnsi="Arial" w:cs="Arial"/>
                  <w:color w:val="2246E0"/>
                </w:rPr>
                <w:t>AT&amp;T - Piscataway, NJ (PNJ1) Data Center</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Piscataway</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New Jersey</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United States</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8" w:history="1">
              <w:r w:rsidRPr="00116B0F">
                <w:rPr>
                  <w:rFonts w:ascii="Arial" w:eastAsia="Times New Roman" w:hAnsi="Arial" w:cs="Arial"/>
                  <w:color w:val="2246E0"/>
                </w:rPr>
                <w:t>AT&amp;T - Sao Paulo, Brazil (GRU1) Data Center</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Sao Paulo</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Brazil</w:t>
            </w:r>
          </w:p>
        </w:tc>
      </w:tr>
      <w:tr w:rsidR="00116B0F" w:rsidRPr="00116B0F" w:rsidTr="00116B0F">
        <w:trPr>
          <w:tblCellSpacing w:w="15" w:type="dxa"/>
        </w:trPr>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hyperlink r:id="rId39" w:history="1">
              <w:r w:rsidRPr="00116B0F">
                <w:rPr>
                  <w:rFonts w:ascii="Arial" w:eastAsia="Times New Roman" w:hAnsi="Arial" w:cs="Arial"/>
                  <w:color w:val="2246E0"/>
                </w:rPr>
                <w:t>AT&amp;T - Amsterdam, Netherlands (AMS1) Data Center</w:t>
              </w:r>
            </w:hyperlink>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Amsterdam</w:t>
            </w: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p>
        </w:tc>
        <w:tc>
          <w:tcPr>
            <w:tcW w:w="0" w:type="auto"/>
            <w:shd w:val="clear" w:color="auto" w:fill="FFFFFF"/>
            <w:vAlign w:val="center"/>
            <w:hideMark/>
          </w:tcPr>
          <w:p w:rsidR="00116B0F" w:rsidRPr="00116B0F" w:rsidRDefault="00116B0F" w:rsidP="00116B0F">
            <w:pPr>
              <w:spacing w:after="0" w:line="305" w:lineRule="atLeast"/>
              <w:rPr>
                <w:rFonts w:ascii="Arial" w:eastAsia="Times New Roman" w:hAnsi="Arial" w:cs="Arial"/>
                <w:color w:val="464646"/>
              </w:rPr>
            </w:pPr>
            <w:r w:rsidRPr="00116B0F">
              <w:rPr>
                <w:rFonts w:ascii="Arial" w:eastAsia="Times New Roman" w:hAnsi="Arial" w:cs="Arial"/>
                <w:color w:val="464646"/>
              </w:rPr>
              <w:t>Netherlands</w:t>
            </w:r>
          </w:p>
        </w:tc>
      </w:tr>
    </w:tbl>
    <w:p w:rsidR="009805DD" w:rsidRDefault="009805DD"/>
    <w:sectPr w:rsidR="009805DD" w:rsidSect="00980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16B0F"/>
    <w:rsid w:val="00116B0F"/>
    <w:rsid w:val="009805DD"/>
    <w:rsid w:val="00DD7AF5"/>
    <w:rsid w:val="00FF4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DD"/>
  </w:style>
  <w:style w:type="paragraph" w:styleId="Heading1">
    <w:name w:val="heading 1"/>
    <w:basedOn w:val="Normal"/>
    <w:link w:val="Heading1Char"/>
    <w:uiPriority w:val="9"/>
    <w:qFormat/>
    <w:rsid w:val="00116B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6B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B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6B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6B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6B0F"/>
    <w:rPr>
      <w:color w:val="0000FF"/>
      <w:u w:val="single"/>
    </w:rPr>
  </w:style>
</w:styles>
</file>

<file path=word/webSettings.xml><?xml version="1.0" encoding="utf-8"?>
<w:webSettings xmlns:r="http://schemas.openxmlformats.org/officeDocument/2006/relationships" xmlns:w="http://schemas.openxmlformats.org/wordprocessingml/2006/main">
  <w:divs>
    <w:div w:id="9542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tacenters.com/data-centers/att-dallas-data-center" TargetMode="External"/><Relationship Id="rId13" Type="http://schemas.openxmlformats.org/officeDocument/2006/relationships/hyperlink" Target="https://www.datacenters.com/data-centers/att-irvine-data-center" TargetMode="External"/><Relationship Id="rId18" Type="http://schemas.openxmlformats.org/officeDocument/2006/relationships/hyperlink" Target="https://www.datacenters.com/data-centers/att-london-data-center" TargetMode="External"/><Relationship Id="rId26" Type="http://schemas.openxmlformats.org/officeDocument/2006/relationships/hyperlink" Target="https://www.datacenters.com/data-centers/att-redwood-city-data-center" TargetMode="External"/><Relationship Id="rId39" Type="http://schemas.openxmlformats.org/officeDocument/2006/relationships/hyperlink" Target="https://www.datacenters.com/data-centers/att-amsterdam-netherlands-ams1-data-center" TargetMode="External"/><Relationship Id="rId3" Type="http://schemas.openxmlformats.org/officeDocument/2006/relationships/webSettings" Target="webSettings.xml"/><Relationship Id="rId21" Type="http://schemas.openxmlformats.org/officeDocument/2006/relationships/hyperlink" Target="https://www.datacenters.com/data-centers/att-miami-data-center" TargetMode="External"/><Relationship Id="rId34" Type="http://schemas.openxmlformats.org/officeDocument/2006/relationships/hyperlink" Target="https://www.datacenters.com/data-centers/att-watertown-data-center" TargetMode="External"/><Relationship Id="rId7" Type="http://schemas.openxmlformats.org/officeDocument/2006/relationships/hyperlink" Target="https://www.datacenters.com/data-centers/att-singapore-data-center" TargetMode="External"/><Relationship Id="rId12" Type="http://schemas.openxmlformats.org/officeDocument/2006/relationships/hyperlink" Target="https://www.datacenters.com/data-centers/att-hong-kong-20th-floor-mega-iadvantage-data-center" TargetMode="External"/><Relationship Id="rId17" Type="http://schemas.openxmlformats.org/officeDocument/2006/relationships/hyperlink" Target="https://www.datacenters.com/data-centers/att-lithia-springs-data-center" TargetMode="External"/><Relationship Id="rId25" Type="http://schemas.openxmlformats.org/officeDocument/2006/relationships/hyperlink" Target="https://www.datacenters.com/data-centers/att-birmingham-data-center" TargetMode="External"/><Relationship Id="rId33" Type="http://schemas.openxmlformats.org/officeDocument/2006/relationships/hyperlink" Target="https://www.datacenters.com/data-centers/att-toronto-data-center" TargetMode="External"/><Relationship Id="rId38" Type="http://schemas.openxmlformats.org/officeDocument/2006/relationships/hyperlink" Target="https://www.datacenters.com/data-centers/att-sao-paulo-brazil-gru1-data-center" TargetMode="External"/><Relationship Id="rId2" Type="http://schemas.openxmlformats.org/officeDocument/2006/relationships/settings" Target="settings.xml"/><Relationship Id="rId16" Type="http://schemas.openxmlformats.org/officeDocument/2006/relationships/hyperlink" Target="https://www.datacenters.com/data-centers/att-lisle-data-center" TargetMode="External"/><Relationship Id="rId20" Type="http://schemas.openxmlformats.org/officeDocument/2006/relationships/hyperlink" Target="https://www.datacenters.com/data-centers/att-arizona-data-center" TargetMode="External"/><Relationship Id="rId29" Type="http://schemas.openxmlformats.org/officeDocument/2006/relationships/hyperlink" Target="https://www.datacenters.com/data-centers/att-secaucus-data-center"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tacenters.com/data-centers/att-paris-data-center" TargetMode="External"/><Relationship Id="rId11" Type="http://schemas.openxmlformats.org/officeDocument/2006/relationships/hyperlink" Target="https://www.datacenters.com/data-centers/att-hong-kong-data-center" TargetMode="External"/><Relationship Id="rId24" Type="http://schemas.openxmlformats.org/officeDocument/2006/relationships/hyperlink" Target="https://www.datacenters.com/data-centers/att-orlando-data-center" TargetMode="External"/><Relationship Id="rId32" Type="http://schemas.openxmlformats.org/officeDocument/2006/relationships/hyperlink" Target="https://www.datacenters.com/data-centers/att-tokyo-data-center" TargetMode="External"/><Relationship Id="rId37" Type="http://schemas.openxmlformats.org/officeDocument/2006/relationships/hyperlink" Target="https://www.datacenters.com/data-centers/att-piscataway-nj-pnj1-data-center" TargetMode="External"/><Relationship Id="rId40" Type="http://schemas.openxmlformats.org/officeDocument/2006/relationships/fontTable" Target="fontTable.xml"/><Relationship Id="rId5" Type="http://schemas.openxmlformats.org/officeDocument/2006/relationships/hyperlink" Target="https://www.datacenters.com/data-centers/att-ashburn-2-data-center" TargetMode="External"/><Relationship Id="rId15" Type="http://schemas.openxmlformats.org/officeDocument/2006/relationships/hyperlink" Target="https://www.datacenters.com/data-centers/att-hong-kong-2-data-center" TargetMode="External"/><Relationship Id="rId23" Type="http://schemas.openxmlformats.org/officeDocument/2006/relationships/hyperlink" Target="https://www.datacenters.com/data-centers/att-oak-brook-data-center" TargetMode="External"/><Relationship Id="rId28" Type="http://schemas.openxmlformats.org/officeDocument/2006/relationships/hyperlink" Target="https://www.datacenters.com/data-centers/att-san-jose-data-center" TargetMode="External"/><Relationship Id="rId36" Type="http://schemas.openxmlformats.org/officeDocument/2006/relationships/hyperlink" Target="https://www.datacenters.com/data-centers/dallas-datacenter-dal2" TargetMode="External"/><Relationship Id="rId10" Type="http://schemas.openxmlformats.org/officeDocument/2006/relationships/hyperlink" Target="https://www.datacenters.com/data-centers/att-hawthorne-data-center" TargetMode="External"/><Relationship Id="rId19" Type="http://schemas.openxmlformats.org/officeDocument/2006/relationships/hyperlink" Target="https://www.datacenters.com/data-centers/att-lynwood-data-center" TargetMode="External"/><Relationship Id="rId31" Type="http://schemas.openxmlformats.org/officeDocument/2006/relationships/hyperlink" Target="https://www.datacenters.com/data-centers/att-sydney-data-center" TargetMode="External"/><Relationship Id="rId4" Type="http://schemas.openxmlformats.org/officeDocument/2006/relationships/hyperlink" Target="https://www.datacenters.com/data-centers/att-ashburn-1-data-center" TargetMode="External"/><Relationship Id="rId9" Type="http://schemas.openxmlformats.org/officeDocument/2006/relationships/hyperlink" Target="https://www.datacenters.com/data-centers/att-frankfurt-data-center" TargetMode="External"/><Relationship Id="rId14" Type="http://schemas.openxmlformats.org/officeDocument/2006/relationships/hyperlink" Target="https://www.datacenters.com/data-centers/att-bangalore-data-center" TargetMode="External"/><Relationship Id="rId22" Type="http://schemas.openxmlformats.org/officeDocument/2006/relationships/hyperlink" Target="https://www.datacenters.com/data-centers/att-new-york-data-center" TargetMode="External"/><Relationship Id="rId27" Type="http://schemas.openxmlformats.org/officeDocument/2006/relationships/hyperlink" Target="https://www.datacenters.com/data-centers/att-san-diego-data-center" TargetMode="External"/><Relationship Id="rId30" Type="http://schemas.openxmlformats.org/officeDocument/2006/relationships/hyperlink" Target="https://www.datacenters.com/data-centers/att-shanghai-3-data-center" TargetMode="External"/><Relationship Id="rId35" Type="http://schemas.openxmlformats.org/officeDocument/2006/relationships/hyperlink" Target="https://www.datacenters.com/data-centers/att-london-2-dat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921</Words>
  <Characters>5256</Characters>
  <Application>Microsoft Office Word</Application>
  <DocSecurity>0</DocSecurity>
  <Lines>43</Lines>
  <Paragraphs>12</Paragraphs>
  <ScaleCrop>false</ScaleCrop>
  <Company> </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2015-08-22T04:40:00Z</dcterms:created>
  <dcterms:modified xsi:type="dcterms:W3CDTF">2015-08-22T04:43:00Z</dcterms:modified>
</cp:coreProperties>
</file>